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EF" w:rsidRPr="00FE58BB" w:rsidRDefault="00DB01EF" w:rsidP="00DB01EF">
      <w:pPr>
        <w:spacing w:after="0" w:line="240" w:lineRule="auto"/>
        <w:outlineLvl w:val="1"/>
        <w:rPr>
          <w:rFonts w:ascii="Times New Roman" w:eastAsia="Times New Roman" w:hAnsi="Times New Roman" w:cs="Times New Roman"/>
          <w:b/>
          <w:color w:val="0C0C0C"/>
          <w:sz w:val="28"/>
          <w:szCs w:val="28"/>
          <w:lang w:eastAsia="ru-RU"/>
        </w:rPr>
      </w:pPr>
      <w:r w:rsidRPr="00FE58BB">
        <w:rPr>
          <w:rFonts w:ascii="Times New Roman" w:eastAsia="Times New Roman" w:hAnsi="Times New Roman" w:cs="Times New Roman"/>
          <w:b/>
          <w:color w:val="0C0C0C"/>
          <w:sz w:val="28"/>
          <w:szCs w:val="28"/>
          <w:lang w:eastAsia="ru-RU"/>
        </w:rPr>
        <w:t>Информация о бесплатной юридической помощи</w:t>
      </w:r>
    </w:p>
    <w:p w:rsidR="005D28B9" w:rsidRPr="00FE58BB" w:rsidRDefault="005D28B9" w:rsidP="00DB01EF">
      <w:pPr>
        <w:spacing w:after="0" w:line="240" w:lineRule="auto"/>
        <w:jc w:val="center"/>
        <w:rPr>
          <w:rFonts w:ascii="Times New Roman" w:eastAsia="Times New Roman" w:hAnsi="Times New Roman" w:cs="Times New Roman"/>
          <w:b/>
          <w:bCs/>
          <w:color w:val="0C0C0C"/>
          <w:sz w:val="28"/>
          <w:szCs w:val="28"/>
          <w:lang w:eastAsia="ru-RU"/>
        </w:rPr>
      </w:pPr>
    </w:p>
    <w:p w:rsidR="00DB01EF" w:rsidRPr="00FE58BB" w:rsidRDefault="00DB01EF" w:rsidP="00DB01EF">
      <w:pPr>
        <w:spacing w:after="0" w:line="240" w:lineRule="auto"/>
        <w:jc w:val="center"/>
        <w:rPr>
          <w:rFonts w:ascii="Arial" w:eastAsia="Times New Roman" w:hAnsi="Arial" w:cs="Arial"/>
          <w:color w:val="0C0C0C"/>
          <w:sz w:val="28"/>
          <w:szCs w:val="28"/>
          <w:lang w:eastAsia="ru-RU"/>
        </w:rPr>
      </w:pPr>
      <w:r w:rsidRPr="00FE58BB">
        <w:rPr>
          <w:rFonts w:ascii="Times New Roman" w:eastAsia="Times New Roman" w:hAnsi="Times New Roman" w:cs="Times New Roman"/>
          <w:b/>
          <w:bCs/>
          <w:color w:val="0C0C0C"/>
          <w:sz w:val="28"/>
          <w:szCs w:val="28"/>
          <w:lang w:eastAsia="ru-RU"/>
        </w:rPr>
        <w:t>Основная информация о бесплатной юридической помощи</w:t>
      </w: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5"/>
        <w:gridCol w:w="2410"/>
        <w:gridCol w:w="12330"/>
      </w:tblGrid>
      <w:tr w:rsidR="00F3171D" w:rsidRPr="00FE58BB" w:rsidTr="00FE58BB">
        <w:trPr>
          <w:trHeight w:val="480"/>
        </w:trPr>
        <w:tc>
          <w:tcPr>
            <w:tcW w:w="575" w:type="dxa"/>
            <w:shd w:val="clear" w:color="auto" w:fill="FFFFFF"/>
            <w:hideMark/>
          </w:tcPr>
          <w:p w:rsidR="00DB01EF" w:rsidRPr="00FE58BB" w:rsidRDefault="00DB01EF" w:rsidP="00DB01EF">
            <w:pPr>
              <w:spacing w:after="0" w:line="240" w:lineRule="auto"/>
              <w:jc w:val="center"/>
              <w:rPr>
                <w:rFonts w:ascii="Times New Roman" w:eastAsia="Times New Roman" w:hAnsi="Times New Roman" w:cs="Times New Roman"/>
                <w:sz w:val="20"/>
                <w:szCs w:val="20"/>
                <w:lang w:eastAsia="ru-RU"/>
              </w:rPr>
            </w:pPr>
            <w:r w:rsidRPr="00DB01EF">
              <w:rPr>
                <w:rFonts w:ascii="Arial" w:eastAsia="Times New Roman" w:hAnsi="Arial" w:cs="Arial"/>
                <w:color w:val="0C0C0C"/>
                <w:sz w:val="27"/>
                <w:szCs w:val="27"/>
                <w:lang w:eastAsia="ru-RU"/>
              </w:rPr>
              <w:t> </w:t>
            </w:r>
            <w:r w:rsidRPr="00FE58BB">
              <w:rPr>
                <w:rFonts w:ascii="Times New Roman" w:eastAsia="Times New Roman" w:hAnsi="Times New Roman" w:cs="Times New Roman"/>
                <w:b/>
                <w:bCs/>
                <w:sz w:val="20"/>
                <w:szCs w:val="20"/>
                <w:lang w:eastAsia="ru-RU"/>
              </w:rPr>
              <w:t>№</w:t>
            </w:r>
          </w:p>
        </w:tc>
        <w:tc>
          <w:tcPr>
            <w:tcW w:w="2410" w:type="dxa"/>
            <w:shd w:val="clear" w:color="auto" w:fill="FFFFFF"/>
            <w:hideMark/>
          </w:tcPr>
          <w:p w:rsidR="00DB01EF" w:rsidRPr="00FE58BB" w:rsidRDefault="00DB01EF" w:rsidP="00DB01EF">
            <w:pPr>
              <w:spacing w:after="0" w:line="240" w:lineRule="auto"/>
              <w:jc w:val="center"/>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Вопросы</w:t>
            </w:r>
          </w:p>
        </w:tc>
        <w:tc>
          <w:tcPr>
            <w:tcW w:w="12330" w:type="dxa"/>
            <w:shd w:val="clear" w:color="auto" w:fill="FFFFFF"/>
            <w:hideMark/>
          </w:tcPr>
          <w:p w:rsidR="00DB01EF" w:rsidRPr="00FE58BB" w:rsidRDefault="00DB01EF" w:rsidP="00DB01EF">
            <w:pPr>
              <w:spacing w:after="0" w:line="240" w:lineRule="auto"/>
              <w:jc w:val="center"/>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Ответы</w:t>
            </w:r>
          </w:p>
        </w:tc>
      </w:tr>
      <w:tr w:rsidR="00F3171D" w:rsidRPr="00FE58BB" w:rsidTr="00FE58BB">
        <w:tc>
          <w:tcPr>
            <w:tcW w:w="575" w:type="dxa"/>
            <w:shd w:val="clear" w:color="auto" w:fill="FFFFFF"/>
            <w:hideMark/>
          </w:tcPr>
          <w:p w:rsidR="00DB01EF" w:rsidRPr="00FE58BB" w:rsidRDefault="00DB01EF" w:rsidP="00DB01EF">
            <w:pPr>
              <w:spacing w:after="0" w:line="240" w:lineRule="auto"/>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w:t>
            </w:r>
          </w:p>
        </w:tc>
        <w:tc>
          <w:tcPr>
            <w:tcW w:w="2410" w:type="dxa"/>
            <w:shd w:val="clear" w:color="auto" w:fill="FFFFFF"/>
            <w:hideMark/>
          </w:tcPr>
          <w:p w:rsidR="00DB01EF" w:rsidRPr="00FE58BB" w:rsidRDefault="00DB01EF" w:rsidP="00DB01EF">
            <w:pPr>
              <w:spacing w:after="0" w:line="240" w:lineRule="auto"/>
              <w:ind w:left="199"/>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Что такое бесплатная юридическая помощь?</w:t>
            </w:r>
          </w:p>
        </w:tc>
        <w:tc>
          <w:tcPr>
            <w:tcW w:w="12330" w:type="dxa"/>
            <w:shd w:val="clear" w:color="auto" w:fill="FFFFFF"/>
            <w:hideMark/>
          </w:tcPr>
          <w:p w:rsidR="00DB01EF" w:rsidRPr="00FE58BB" w:rsidRDefault="00DB01EF" w:rsidP="00DB01EF">
            <w:pPr>
              <w:spacing w:after="0" w:line="240" w:lineRule="auto"/>
              <w:ind w:left="284" w:right="425"/>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Согласно части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B01EF" w:rsidRPr="00FE58BB" w:rsidRDefault="00DB01EF" w:rsidP="00DB01EF">
            <w:pPr>
              <w:spacing w:after="0" w:line="240" w:lineRule="auto"/>
              <w:ind w:left="284" w:right="425"/>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Нормативная база: Федеральный закон от 21.11.2011 №324-ФЗ «О бесплатной юридической помощи в Российской Федерации», Закон Республики Саха (Якутия) от 15 декабря 2012 года 1146-3 №1191-IV «О бесплатной юридической помощи в Республике Саха (Якутия)».</w:t>
            </w:r>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В соответствии с частью 1 статьи 6 Федерального закона от 21.11.2011 №324-ФЗ «О бесплатной юридической помощи в Российской Федерации» бесплатная юридическая помощь оказывается в виде:</w:t>
            </w:r>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 правового консультирования в устной и письменной форме;</w:t>
            </w:r>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2) составления заявлений, жалоб, ходатайств и других документов правового характера;</w:t>
            </w:r>
            <w:bookmarkStart w:id="0" w:name="_GoBack"/>
            <w:bookmarkEnd w:id="0"/>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Существуют 2 системы бесплатной юридической помощи:</w:t>
            </w:r>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 </w:t>
            </w:r>
            <w:proofErr w:type="gramStart"/>
            <w:r w:rsidRPr="00FE58BB">
              <w:rPr>
                <w:rFonts w:ascii="Times New Roman" w:eastAsia="Times New Roman" w:hAnsi="Times New Roman" w:cs="Times New Roman"/>
                <w:sz w:val="20"/>
                <w:szCs w:val="20"/>
                <w:lang w:eastAsia="ru-RU"/>
              </w:rPr>
              <w:t>государственная</w:t>
            </w:r>
            <w:proofErr w:type="gramEnd"/>
            <w:r w:rsidRPr="00FE58BB">
              <w:rPr>
                <w:rFonts w:ascii="Times New Roman" w:eastAsia="Times New Roman" w:hAnsi="Times New Roman" w:cs="Times New Roman"/>
                <w:sz w:val="20"/>
                <w:szCs w:val="20"/>
                <w:lang w:eastAsia="ru-RU"/>
              </w:rPr>
              <w:t xml:space="preserve">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государственные юридические бюро, адвокаты, нотариусы).</w:t>
            </w:r>
          </w:p>
          <w:p w:rsidR="00DB01EF" w:rsidRPr="00FE58BB" w:rsidRDefault="00DB01EF" w:rsidP="00DB01EF">
            <w:pPr>
              <w:spacing w:after="0" w:line="240" w:lineRule="auto"/>
              <w:ind w:left="284" w:right="425" w:firstLine="577"/>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 </w:t>
            </w:r>
            <w:proofErr w:type="gramStart"/>
            <w:r w:rsidRPr="00FE58BB">
              <w:rPr>
                <w:rFonts w:ascii="Times New Roman" w:eastAsia="Times New Roman" w:hAnsi="Times New Roman" w:cs="Times New Roman"/>
                <w:sz w:val="20"/>
                <w:szCs w:val="20"/>
                <w:lang w:eastAsia="ru-RU"/>
              </w:rPr>
              <w:t>негосударственная</w:t>
            </w:r>
            <w:proofErr w:type="gramEnd"/>
            <w:r w:rsidRPr="00FE58BB">
              <w:rPr>
                <w:rFonts w:ascii="Times New Roman" w:eastAsia="Times New Roman" w:hAnsi="Times New Roman" w:cs="Times New Roman"/>
                <w:sz w:val="20"/>
                <w:szCs w:val="20"/>
                <w:lang w:eastAsia="ru-RU"/>
              </w:rPr>
              <w:t xml:space="preserve"> (юридические клиники, негосударственные центры бесплатной юридической помощи).</w:t>
            </w:r>
          </w:p>
        </w:tc>
      </w:tr>
      <w:tr w:rsidR="00F3171D" w:rsidRPr="00FE58BB" w:rsidTr="00FE58BB">
        <w:tc>
          <w:tcPr>
            <w:tcW w:w="575" w:type="dxa"/>
            <w:shd w:val="clear" w:color="auto" w:fill="FFFFFF"/>
            <w:hideMark/>
          </w:tcPr>
          <w:p w:rsidR="00DB01EF" w:rsidRPr="00FE58BB" w:rsidRDefault="00DB01EF" w:rsidP="00DB01EF">
            <w:pPr>
              <w:spacing w:after="0" w:line="240" w:lineRule="auto"/>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2</w:t>
            </w:r>
          </w:p>
        </w:tc>
        <w:tc>
          <w:tcPr>
            <w:tcW w:w="2410" w:type="dxa"/>
            <w:shd w:val="clear" w:color="auto" w:fill="FFFFFF"/>
            <w:hideMark/>
          </w:tcPr>
          <w:p w:rsidR="00DB01EF" w:rsidRPr="00FE58BB" w:rsidRDefault="00DB01EF" w:rsidP="00DB01EF">
            <w:pPr>
              <w:spacing w:after="0" w:line="240" w:lineRule="auto"/>
              <w:ind w:left="199"/>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Право на получение бесплатной юридической помощи имеют:</w:t>
            </w:r>
          </w:p>
        </w:tc>
        <w:tc>
          <w:tcPr>
            <w:tcW w:w="12330" w:type="dxa"/>
            <w:shd w:val="clear" w:color="auto" w:fill="FFFFFF"/>
            <w:hideMark/>
          </w:tcPr>
          <w:p w:rsidR="00DB01EF" w:rsidRPr="00FE58BB" w:rsidRDefault="00DB01EF" w:rsidP="00DB01EF">
            <w:pPr>
              <w:spacing w:after="0" w:line="240" w:lineRule="auto"/>
              <w:ind w:left="284" w:right="425"/>
              <w:jc w:val="center"/>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В соответствии с Федеральным законом от 21.11.2011 № 324-ФЗ «О бесплатной юридической помощи в Российской Федерации»:</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2) инвалиды I и II группы;</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3) ветераны Великой Отечественной войны, Герои Российской Федерации, Герои Советского Союза, Герои Социалистического Труда;</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5) граждане, имеющие право на бесплатную юридическую помощь в соответствии с Федеральным законом от 2 августа 1995 года N 122-ФЗ "О социальном обслуживании граждан пожилого возраста и инвалидов";</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8) граждане, признанные судом недееспособными, а также их законные представители, если они обращаются за оказанием </w:t>
            </w:r>
            <w:r w:rsidRPr="00FE58BB">
              <w:rPr>
                <w:rFonts w:ascii="Times New Roman" w:eastAsia="Times New Roman" w:hAnsi="Times New Roman" w:cs="Times New Roman"/>
                <w:sz w:val="20"/>
                <w:szCs w:val="20"/>
                <w:lang w:eastAsia="ru-RU"/>
              </w:rPr>
              <w:lastRenderedPageBreak/>
              <w:t>бесплатной юридической помощи по вопросам, связанным с обеспечением и защитой прав и законных интересов таких граждан;</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9) граждане, оказавшиеся в трудной жизненной ситуации вследствие чрезвычайных ситуаций и стихийных бедствий;</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10)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B01EF" w:rsidRPr="00FE58BB" w:rsidRDefault="00DB01EF" w:rsidP="00DB01EF">
            <w:pPr>
              <w:spacing w:after="0" w:line="240" w:lineRule="auto"/>
              <w:ind w:left="284" w:right="425" w:firstLine="71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В соответствии с Законом Республики Саха (Якутия) от 15 декабря 2012 года 1146-3 №1191-IV «О бесплатной юридической помощи в Республике Саха (Якутия)»:</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 малоимущие граждане;</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2) инвалиды I, II, III групп;</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7) граждане, имеющие право на бесплатную юридическую помощь в соответствии с </w:t>
            </w:r>
            <w:hyperlink r:id="rId5" w:history="1">
              <w:r w:rsidRPr="00FE58BB">
                <w:rPr>
                  <w:rFonts w:ascii="Times New Roman" w:eastAsia="Times New Roman" w:hAnsi="Times New Roman" w:cs="Times New Roman"/>
                  <w:sz w:val="20"/>
                  <w:szCs w:val="20"/>
                  <w:lang w:eastAsia="ru-RU"/>
                </w:rPr>
                <w:t>Законом</w:t>
              </w:r>
            </w:hyperlink>
            <w:r w:rsidRPr="00FE58BB">
              <w:rPr>
                <w:rFonts w:ascii="Times New Roman" w:eastAsia="Times New Roman" w:hAnsi="Times New Roman" w:cs="Times New Roman"/>
                <w:sz w:val="20"/>
                <w:szCs w:val="20"/>
                <w:lang w:eastAsia="ru-RU"/>
              </w:rPr>
              <w:t> Российской Федерации от 2 июля 1992 года N 3185-1 "О психиатрической помощи и гарантиях прав граждан при ее оказании";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9) граждане, пострадавшие в результате чрезвычайной ситуации: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б) дети погибшего (умершего) в результате чрезвычайной ситуации;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в) родители погибшего (умершего) в результате чрезвычайной ситуации;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FE58BB">
              <w:rPr>
                <w:rFonts w:ascii="Times New Roman" w:eastAsia="Times New Roman" w:hAnsi="Times New Roman" w:cs="Times New Roman"/>
                <w:sz w:val="20"/>
                <w:szCs w:val="20"/>
                <w:lang w:eastAsia="ru-RU"/>
              </w:rPr>
              <w:t>дств к с</w:t>
            </w:r>
            <w:proofErr w:type="gramEnd"/>
            <w:r w:rsidRPr="00FE58BB">
              <w:rPr>
                <w:rFonts w:ascii="Times New Roman" w:eastAsia="Times New Roman" w:hAnsi="Times New Roman" w:cs="Times New Roman"/>
                <w:sz w:val="20"/>
                <w:szCs w:val="20"/>
                <w:lang w:eastAsia="ru-RU"/>
              </w:rPr>
              <w:t>уществованию, а также иные лица, признанные иждивенцами в порядке, установленном законодательством Российской Федерации;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д) граждане, здоровью которых причинен вред в результате чрезвычайной ситуации;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10)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Республики Саха (Якутия);</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11) граждане, имеющие трех и более несовершеннолетних детей;</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12) несовершеннолетние, а также их законные представители и представители, если они обращаются за оказанием бесплатной </w:t>
            </w:r>
            <w:r w:rsidRPr="00FE58BB">
              <w:rPr>
                <w:rFonts w:ascii="Times New Roman" w:eastAsia="Times New Roman" w:hAnsi="Times New Roman" w:cs="Times New Roman"/>
                <w:sz w:val="20"/>
                <w:szCs w:val="20"/>
                <w:lang w:eastAsia="ru-RU"/>
              </w:rPr>
              <w:lastRenderedPageBreak/>
              <w:t>юридической помощи по вопросам, связанным с обеспечением и защитой прав и законных интересов несовершеннолетних;</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13) утратил силу.</w:t>
            </w:r>
          </w:p>
          <w:p w:rsidR="00DB01EF" w:rsidRPr="00FE58BB" w:rsidRDefault="00DB01EF" w:rsidP="00DB01EF">
            <w:pPr>
              <w:spacing w:after="0" w:line="240" w:lineRule="auto"/>
              <w:ind w:left="284" w:right="425" w:firstLine="709"/>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14) представители коренных малочисленных народов Севера.</w:t>
            </w:r>
          </w:p>
        </w:tc>
      </w:tr>
      <w:tr w:rsidR="00F3171D" w:rsidRPr="00FE58BB" w:rsidTr="00FE58BB">
        <w:tc>
          <w:tcPr>
            <w:tcW w:w="575" w:type="dxa"/>
            <w:shd w:val="clear" w:color="auto" w:fill="FFFFFF"/>
            <w:hideMark/>
          </w:tcPr>
          <w:p w:rsidR="00DB01EF" w:rsidRPr="00FE58BB" w:rsidRDefault="00DB01EF" w:rsidP="00DB01EF">
            <w:pPr>
              <w:spacing w:after="0" w:line="240" w:lineRule="auto"/>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lastRenderedPageBreak/>
              <w:t>3.</w:t>
            </w:r>
          </w:p>
        </w:tc>
        <w:tc>
          <w:tcPr>
            <w:tcW w:w="2410" w:type="dxa"/>
            <w:shd w:val="clear" w:color="auto" w:fill="FFFFFF"/>
            <w:hideMark/>
          </w:tcPr>
          <w:p w:rsidR="00DB01EF" w:rsidRPr="00FE58BB" w:rsidRDefault="00DB01EF" w:rsidP="00DB01EF">
            <w:pPr>
              <w:spacing w:after="0" w:line="240" w:lineRule="auto"/>
              <w:ind w:left="199"/>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Категории дел, по которым граждане вправе получить бесплатную юридическую помощь</w:t>
            </w:r>
          </w:p>
          <w:p w:rsidR="00DB01EF" w:rsidRPr="00FE58BB" w:rsidRDefault="00DB01EF" w:rsidP="00DB01EF">
            <w:pPr>
              <w:spacing w:after="0" w:line="240" w:lineRule="auto"/>
              <w:ind w:left="199"/>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в соответствии с Законом Республики Саха (Якутия) от 15 декабря 2012 года 1146-3 №1191-IV «О бесплатной юридической помощи в Республике Саха (Якутия)»:</w:t>
            </w:r>
          </w:p>
        </w:tc>
        <w:tc>
          <w:tcPr>
            <w:tcW w:w="12330" w:type="dxa"/>
            <w:shd w:val="clear" w:color="auto" w:fill="FFFFFF"/>
            <w:hideMark/>
          </w:tcPr>
          <w:p w:rsidR="00DB01EF" w:rsidRPr="00FE58BB" w:rsidRDefault="00DB01EF" w:rsidP="00DB01EF">
            <w:pPr>
              <w:spacing w:after="0" w:line="240" w:lineRule="auto"/>
              <w:ind w:left="284" w:right="425"/>
              <w:jc w:val="center"/>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Оказание бесплатной юридической помощи многофункциональными центрами предоставления государственных и муниципальных услуг</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Многофункциональные центры предоставления государственных и муниципальных услуг, являющиеся участниками государственной системы бесплатной юридической помощи в Республике Саха (Якутия), осуществляют правовое консультирование в устной и письменной форме граждан, указанных в </w:t>
            </w:r>
            <w:hyperlink r:id="rId6" w:history="1">
              <w:r w:rsidRPr="00FE58BB">
                <w:rPr>
                  <w:rFonts w:ascii="Times New Roman" w:eastAsia="Times New Roman" w:hAnsi="Times New Roman" w:cs="Times New Roman"/>
                  <w:sz w:val="20"/>
                  <w:szCs w:val="20"/>
                  <w:lang w:eastAsia="ru-RU"/>
                </w:rPr>
                <w:t>статье 8</w:t>
              </w:r>
            </w:hyperlink>
            <w:r w:rsidRPr="00FE58BB">
              <w:rPr>
                <w:rFonts w:ascii="Times New Roman" w:eastAsia="Times New Roman" w:hAnsi="Times New Roman" w:cs="Times New Roman"/>
                <w:sz w:val="20"/>
                <w:szCs w:val="20"/>
                <w:lang w:eastAsia="ru-RU"/>
              </w:rPr>
              <w:t> Закона Республики Саха (Якутия) от 15 декабря 2012 года 1146-3 №1191-IV «О бесплатной юридической помощи в Республике Саха (Якутия)», составляют для них заявления, жалобы, ходатайства и другие документы правового</w:t>
            </w:r>
            <w:proofErr w:type="gramEnd"/>
            <w:r w:rsidRPr="00FE58BB">
              <w:rPr>
                <w:rFonts w:ascii="Times New Roman" w:eastAsia="Times New Roman" w:hAnsi="Times New Roman" w:cs="Times New Roman"/>
                <w:sz w:val="20"/>
                <w:szCs w:val="20"/>
                <w:lang w:eastAsia="ru-RU"/>
              </w:rPr>
              <w:t xml:space="preserve"> характера в следующих случаях:</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FE58BB">
              <w:rPr>
                <w:rFonts w:ascii="Times New Roman" w:eastAsia="Times New Roman" w:hAnsi="Times New Roman" w:cs="Times New Roman"/>
                <w:sz w:val="20"/>
                <w:szCs w:val="20"/>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3) признание и сохранение права собственности на земельный участок, права аренды, права постоянного (бессрочного) пользования, а также права пожизненного наследуемого владения земельным участком;</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4) защита прав потребителей (в части предоставления коммунальных услуг);</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5) отказ работодателя в заключени</w:t>
            </w:r>
            <w:proofErr w:type="gramStart"/>
            <w:r w:rsidRPr="00FE58BB">
              <w:rPr>
                <w:rFonts w:ascii="Times New Roman" w:eastAsia="Times New Roman" w:hAnsi="Times New Roman" w:cs="Times New Roman"/>
                <w:sz w:val="20"/>
                <w:szCs w:val="20"/>
                <w:lang w:eastAsia="ru-RU"/>
              </w:rPr>
              <w:t>и</w:t>
            </w:r>
            <w:proofErr w:type="gramEnd"/>
            <w:r w:rsidRPr="00FE58BB">
              <w:rPr>
                <w:rFonts w:ascii="Times New Roman" w:eastAsia="Times New Roman" w:hAnsi="Times New Roman" w:cs="Times New Roman"/>
                <w:sz w:val="20"/>
                <w:szCs w:val="20"/>
                <w:lang w:eastAsia="ru-RU"/>
              </w:rPr>
              <w:t xml:space="preserve"> трудового договора, принуждение к заключению трудового договора, нарушающего гарантии, установленные Трудовым </w:t>
            </w:r>
            <w:hyperlink r:id="rId7" w:history="1">
              <w:r w:rsidRPr="00FE58BB">
                <w:rPr>
                  <w:rFonts w:ascii="Times New Roman" w:eastAsia="Times New Roman" w:hAnsi="Times New Roman" w:cs="Times New Roman"/>
                  <w:sz w:val="20"/>
                  <w:szCs w:val="20"/>
                  <w:lang w:eastAsia="ru-RU"/>
                </w:rPr>
                <w:t>кодексом</w:t>
              </w:r>
            </w:hyperlink>
            <w:r w:rsidRPr="00FE58BB">
              <w:rPr>
                <w:rFonts w:ascii="Times New Roman" w:eastAsia="Times New Roman" w:hAnsi="Times New Roman" w:cs="Times New Roman"/>
                <w:sz w:val="20"/>
                <w:szCs w:val="20"/>
                <w:lang w:eastAsia="ru-RU"/>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6) признание гражданина безработным и установление пособия по безработице;</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8) предоставление мер социальной поддержки, оказание государственной социальной помощи гражданам, среднедушевой доход семей которых ниже величины прожиточного минимума, установленного законодательством Республики Саха (Якутия), либо одиноко проживающим гражданам, доходы которых ниже величины прожиточного минимума, предоставление субсидий на оплату жилого помещения и коммунальных услуг;</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ежемесячного пособия на ребенка, компенсационных выплат, социального пособия на погребение;</w:t>
            </w:r>
            <w:proofErr w:type="gramEnd"/>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10) установление и оспаривание отцовства (материнства), взыскание алиментов;</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11) установление усыновления, опеки 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13) реабилитация граждан, пострадавших от политических репрессий;</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lastRenderedPageBreak/>
              <w:t>14) ограничение дееспособности;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15) утратил силу.</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16) защита прав и законных интересов инвалидов, в том числе </w:t>
            </w:r>
            <w:proofErr w:type="gramStart"/>
            <w:r w:rsidRPr="00FE58BB">
              <w:rPr>
                <w:rFonts w:ascii="Times New Roman" w:eastAsia="Times New Roman" w:hAnsi="Times New Roman" w:cs="Times New Roman"/>
                <w:sz w:val="20"/>
                <w:szCs w:val="20"/>
                <w:lang w:eastAsia="ru-RU"/>
              </w:rPr>
              <w:t>медико-социальная</w:t>
            </w:r>
            <w:proofErr w:type="gramEnd"/>
            <w:r w:rsidRPr="00FE58BB">
              <w:rPr>
                <w:rFonts w:ascii="Times New Roman" w:eastAsia="Times New Roman" w:hAnsi="Times New Roman" w:cs="Times New Roman"/>
                <w:sz w:val="20"/>
                <w:szCs w:val="20"/>
                <w:lang w:eastAsia="ru-RU"/>
              </w:rPr>
              <w:t xml:space="preserve"> экспертиза и реабилитация инвалидов;</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17) обжалование во внесудебном порядке актов, решений, действий и бездействия органов государственной власти, органов местного самоуправления и должностных лиц;</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18) защита прав и законных интересов несовершеннолетних, если такая защита находится за пределами компетенции органов опеки и попечительства в Республике Саха (Якутия);</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19) правовая поддержка граждан, ведущих личное подсобное хозяйство или занимающихся садоводством, огородничеством или животноводством, в том числе членов крестьянских (фермерских) хозяйств, по вопросам предоставления субсидий на производство сельскохозяйственной продукции;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20)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b/>
                <w:bCs/>
                <w:sz w:val="20"/>
                <w:szCs w:val="20"/>
                <w:lang w:eastAsia="ru-RU"/>
              </w:rPr>
              <w:t>Оказание бесплатной юридической помощи государственными юридическими бюро и адвокатами</w:t>
            </w:r>
          </w:p>
          <w:p w:rsidR="00DB01EF" w:rsidRPr="00FE58BB" w:rsidRDefault="00DB01EF" w:rsidP="00DB01EF">
            <w:pPr>
              <w:spacing w:after="0" w:line="240" w:lineRule="auto"/>
              <w:ind w:left="284" w:right="425"/>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r:id="rId8" w:history="1">
              <w:r w:rsidRPr="00FE58BB">
                <w:rPr>
                  <w:rFonts w:ascii="Times New Roman" w:eastAsia="Times New Roman" w:hAnsi="Times New Roman" w:cs="Times New Roman"/>
                  <w:sz w:val="20"/>
                  <w:szCs w:val="20"/>
                  <w:lang w:eastAsia="ru-RU"/>
                </w:rPr>
                <w:t>статье 8</w:t>
              </w:r>
            </w:hyperlink>
            <w:r w:rsidRPr="00FE58BB">
              <w:rPr>
                <w:rFonts w:ascii="Times New Roman" w:eastAsia="Times New Roman" w:hAnsi="Times New Roman" w:cs="Times New Roman"/>
                <w:sz w:val="20"/>
                <w:szCs w:val="20"/>
                <w:lang w:eastAsia="ru-RU"/>
              </w:rPr>
              <w:t> Закона Республики Саха (Якутия) от 15 декабря 2012 года 1146-3 №1191-IV «О бесплатной юридической помощи в Республике Саха (Якутия)»</w:t>
            </w:r>
            <w:proofErr w:type="gramStart"/>
            <w:r w:rsidRPr="00FE58BB">
              <w:rPr>
                <w:rFonts w:ascii="Times New Roman" w:eastAsia="Times New Roman" w:hAnsi="Times New Roman" w:cs="Times New Roman"/>
                <w:sz w:val="20"/>
                <w:szCs w:val="20"/>
                <w:lang w:eastAsia="ru-RU"/>
              </w:rPr>
              <w:t> ,</w:t>
            </w:r>
            <w:proofErr w:type="gramEnd"/>
            <w:r w:rsidRPr="00FE58BB">
              <w:rPr>
                <w:rFonts w:ascii="Times New Roman" w:eastAsia="Times New Roman" w:hAnsi="Times New Roman" w:cs="Times New Roman"/>
                <w:sz w:val="20"/>
                <w:szCs w:val="20"/>
                <w:lang w:eastAsia="ru-RU"/>
              </w:rPr>
              <w:t xml:space="preserve"> составляют для них заявления, жалобы, ходатайства и другие документы правового характера в следующих случаях:</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proofErr w:type="gramStart"/>
            <w:r w:rsidRPr="00FE58BB">
              <w:rPr>
                <w:rFonts w:ascii="Times New Roman" w:eastAsia="Times New Roman" w:hAnsi="Times New Roman" w:cs="Times New Roman"/>
                <w:sz w:val="20"/>
                <w:szCs w:val="20"/>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FE58BB">
              <w:rPr>
                <w:rFonts w:ascii="Times New Roman" w:eastAsia="Times New Roman" w:hAnsi="Times New Roman" w:cs="Times New Roman"/>
                <w:sz w:val="20"/>
                <w:szCs w:val="20"/>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4) защита прав потребителей (в части предоставления коммунальных услуг);</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5) отказ работодателя в заключени</w:t>
            </w:r>
            <w:proofErr w:type="gramStart"/>
            <w:r w:rsidRPr="00FE58BB">
              <w:rPr>
                <w:rFonts w:ascii="Times New Roman" w:eastAsia="Times New Roman" w:hAnsi="Times New Roman" w:cs="Times New Roman"/>
                <w:sz w:val="20"/>
                <w:szCs w:val="20"/>
                <w:lang w:eastAsia="ru-RU"/>
              </w:rPr>
              <w:t>и</w:t>
            </w:r>
            <w:proofErr w:type="gramEnd"/>
            <w:r w:rsidRPr="00FE58BB">
              <w:rPr>
                <w:rFonts w:ascii="Times New Roman" w:eastAsia="Times New Roman" w:hAnsi="Times New Roman" w:cs="Times New Roman"/>
                <w:sz w:val="20"/>
                <w:szCs w:val="20"/>
                <w:lang w:eastAsia="ru-RU"/>
              </w:rPr>
              <w:t xml:space="preserve"> трудового договора, нарушающий гарантии, установленные Трудовым </w:t>
            </w:r>
            <w:hyperlink r:id="rId9" w:history="1">
              <w:r w:rsidRPr="00FE58BB">
                <w:rPr>
                  <w:rFonts w:ascii="Times New Roman" w:eastAsia="Times New Roman" w:hAnsi="Times New Roman" w:cs="Times New Roman"/>
                  <w:sz w:val="20"/>
                  <w:szCs w:val="20"/>
                  <w:lang w:eastAsia="ru-RU"/>
                </w:rPr>
                <w:t>кодексом</w:t>
              </w:r>
            </w:hyperlink>
            <w:r w:rsidRPr="00FE58BB">
              <w:rPr>
                <w:rFonts w:ascii="Times New Roman" w:eastAsia="Times New Roman" w:hAnsi="Times New Roman" w:cs="Times New Roman"/>
                <w:sz w:val="20"/>
                <w:szCs w:val="20"/>
                <w:lang w:eastAsia="ru-RU"/>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6) признание гражданина безработным и установление пособия по безработице;</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8) предоставление мер социальной поддержки, оказание государственной социальной помощи гражданам, среднедушевой доход семей которых ниже величины прожиточного минимума, установленного законодательством Республики Саха (Якутия), либо одиноко проживающим гражданам, доходы которых ниже величины прожиточного минимума (далее - малоимущие граждане), предоставление субсидий на оплату жилого помещения и коммунальных услуг;</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9) назначение, перерасчет и взыскание страховых пенсий по старости, пенсий по инвалидности и по случаю потери кормильца, </w:t>
            </w:r>
            <w:r w:rsidRPr="00FE58BB">
              <w:rPr>
                <w:rFonts w:ascii="Times New Roman" w:eastAsia="Times New Roman" w:hAnsi="Times New Roman" w:cs="Times New Roman"/>
                <w:sz w:val="20"/>
                <w:szCs w:val="20"/>
                <w:lang w:eastAsia="ru-RU"/>
              </w:rPr>
              <w:lastRenderedPageBreak/>
              <w:t>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10) установление и оспаривание отцовства (материнства), взыскание алиментов;</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11) реабилитация граждан, пострадавших от политических репрессий;</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12) ограничение дееспособности;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13) обжалование нарушений прав и свобод граждан при оказании психиатрической помощи;</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 xml:space="preserve">14) </w:t>
            </w:r>
            <w:proofErr w:type="gramStart"/>
            <w:r w:rsidRPr="00FE58BB">
              <w:rPr>
                <w:rFonts w:ascii="Times New Roman" w:eastAsia="Times New Roman" w:hAnsi="Times New Roman" w:cs="Times New Roman"/>
                <w:sz w:val="20"/>
                <w:szCs w:val="20"/>
                <w:lang w:eastAsia="ru-RU"/>
              </w:rPr>
              <w:t>медико-социальная</w:t>
            </w:r>
            <w:proofErr w:type="gramEnd"/>
            <w:r w:rsidRPr="00FE58BB">
              <w:rPr>
                <w:rFonts w:ascii="Times New Roman" w:eastAsia="Times New Roman" w:hAnsi="Times New Roman" w:cs="Times New Roman"/>
                <w:sz w:val="20"/>
                <w:szCs w:val="20"/>
                <w:lang w:eastAsia="ru-RU"/>
              </w:rPr>
              <w:t xml:space="preserve"> экспертиза и реабилитация инвалидов;</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DB01EF" w:rsidRPr="00FE58BB" w:rsidRDefault="00DB01EF" w:rsidP="00DB01EF">
            <w:pPr>
              <w:spacing w:after="0" w:line="240" w:lineRule="auto"/>
              <w:ind w:left="284" w:right="425" w:firstLine="540"/>
              <w:jc w:val="both"/>
              <w:rPr>
                <w:rFonts w:ascii="Times New Roman" w:eastAsia="Times New Roman" w:hAnsi="Times New Roman" w:cs="Times New Roman"/>
                <w:sz w:val="20"/>
                <w:szCs w:val="20"/>
                <w:lang w:eastAsia="ru-RU"/>
              </w:rPr>
            </w:pPr>
            <w:r w:rsidRPr="00FE58BB">
              <w:rPr>
                <w:rFonts w:ascii="Times New Roman" w:eastAsia="Times New Roman" w:hAnsi="Times New Roman" w:cs="Times New Roman"/>
                <w:sz w:val="20"/>
                <w:szCs w:val="20"/>
                <w:lang w:eastAsia="ru-RU"/>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tc>
      </w:tr>
    </w:tbl>
    <w:p w:rsidR="00DB01EF" w:rsidRPr="00DB01EF" w:rsidRDefault="00DB01EF" w:rsidP="00DB01EF">
      <w:pPr>
        <w:spacing w:before="150" w:after="0" w:line="360" w:lineRule="atLeast"/>
        <w:rPr>
          <w:rFonts w:ascii="Arial" w:eastAsia="Times New Roman" w:hAnsi="Arial" w:cs="Arial"/>
          <w:color w:val="0C0C0C"/>
          <w:sz w:val="27"/>
          <w:szCs w:val="27"/>
          <w:lang w:eastAsia="ru-RU"/>
        </w:rPr>
      </w:pPr>
      <w:r w:rsidRPr="00DB01EF">
        <w:rPr>
          <w:rFonts w:ascii="Arial" w:eastAsia="Times New Roman" w:hAnsi="Arial" w:cs="Arial"/>
          <w:color w:val="0C0C0C"/>
          <w:sz w:val="27"/>
          <w:szCs w:val="27"/>
          <w:lang w:eastAsia="ru-RU"/>
        </w:rPr>
        <w:lastRenderedPageBreak/>
        <w:t> </w:t>
      </w:r>
    </w:p>
    <w:p w:rsidR="009F22D2" w:rsidRDefault="009F22D2"/>
    <w:sectPr w:rsidR="009F22D2" w:rsidSect="00F3171D">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EF"/>
    <w:rsid w:val="005D28B9"/>
    <w:rsid w:val="009F22D2"/>
    <w:rsid w:val="00DB01EF"/>
    <w:rsid w:val="00F3171D"/>
    <w:rsid w:val="00FE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01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01E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B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01EF"/>
    <w:rPr>
      <w:b/>
      <w:bCs/>
    </w:rPr>
  </w:style>
  <w:style w:type="character" w:styleId="a5">
    <w:name w:val="Hyperlink"/>
    <w:basedOn w:val="a0"/>
    <w:uiPriority w:val="99"/>
    <w:semiHidden/>
    <w:unhideWhenUsed/>
    <w:rsid w:val="00DB01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01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01E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B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01EF"/>
    <w:rPr>
      <w:b/>
      <w:bCs/>
    </w:rPr>
  </w:style>
  <w:style w:type="character" w:styleId="a5">
    <w:name w:val="Hyperlink"/>
    <w:basedOn w:val="a0"/>
    <w:uiPriority w:val="99"/>
    <w:semiHidden/>
    <w:unhideWhenUsed/>
    <w:rsid w:val="00DB0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7257">
      <w:bodyDiv w:val="1"/>
      <w:marLeft w:val="0"/>
      <w:marRight w:val="0"/>
      <w:marTop w:val="0"/>
      <w:marBottom w:val="0"/>
      <w:divBdr>
        <w:top w:val="none" w:sz="0" w:space="0" w:color="auto"/>
        <w:left w:val="none" w:sz="0" w:space="0" w:color="auto"/>
        <w:bottom w:val="none" w:sz="0" w:space="0" w:color="auto"/>
        <w:right w:val="none" w:sz="0" w:space="0" w:color="auto"/>
      </w:divBdr>
      <w:divsChild>
        <w:div w:id="1602176203">
          <w:marLeft w:val="0"/>
          <w:marRight w:val="0"/>
          <w:marTop w:val="0"/>
          <w:marBottom w:val="0"/>
          <w:divBdr>
            <w:top w:val="none" w:sz="0" w:space="0" w:color="auto"/>
            <w:left w:val="none" w:sz="0" w:space="0" w:color="auto"/>
            <w:bottom w:val="none" w:sz="0" w:space="0" w:color="auto"/>
            <w:right w:val="none" w:sz="0" w:space="0" w:color="auto"/>
          </w:divBdr>
          <w:divsChild>
            <w:div w:id="1164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31DAD9153CE9BD14C479C260034F91C9910AC26245D4500D1ED3EE6F1B70DCFF9458A056269D01BB7C3C266957D11C9008F337D9AE9321760752G8OFD" TargetMode="External"/><Relationship Id="rId3" Type="http://schemas.openxmlformats.org/officeDocument/2006/relationships/settings" Target="settings.xml"/><Relationship Id="rId7" Type="http://schemas.openxmlformats.org/officeDocument/2006/relationships/hyperlink" Target="consultantplus://offline/ref=AA7C70B88A78B23057BC702E8993118B8A9B1BA60449489595A724A3CA37C1B84767D6A04E5CC1827B3CB4E444q3G8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7C70B88A78B23057BC6E239FFF4D82809141A3024842C1CBF87FFE9D3ECBEF1228D7EE0B53DE827922B1E64E65C5B37C4BFCE6F04E4DA227847EqAG0D" TargetMode="External"/><Relationship Id="rId11" Type="http://schemas.openxmlformats.org/officeDocument/2006/relationships/theme" Target="theme/theme1.xml"/><Relationship Id="rId5" Type="http://schemas.openxmlformats.org/officeDocument/2006/relationships/hyperlink" Target="consultantplus://offline/ref=10DB69FF13CA381E2FEC840E634B533519CF0EA177A7298947C8C60752B1CD9075C6849EFC26E6702BBF265F4D09x3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31DAD9153CE9BD14C467CF766F1398C39B50C76444DE04534188B338127A8BAADB59EE13298201B962392463G0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2692</Words>
  <Characters>15350</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Desten</dc:creator>
  <cp:lastModifiedBy>Desten</cp:lastModifiedBy>
  <cp:revision>4</cp:revision>
  <dcterms:created xsi:type="dcterms:W3CDTF">2025-02-10T01:30:00Z</dcterms:created>
  <dcterms:modified xsi:type="dcterms:W3CDTF">2025-02-10T01:36:00Z</dcterms:modified>
</cp:coreProperties>
</file>